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67" w:rsidRDefault="00525567" w:rsidP="00525567">
      <w:pPr>
        <w:spacing w:before="19"/>
        <w:ind w:right="70"/>
        <w:jc w:val="center"/>
        <w:rPr>
          <w:rFonts w:ascii="Arial" w:hAnsi="Times New Roman"/>
          <w:b/>
          <w:sz w:val="24"/>
          <w:szCs w:val="24"/>
        </w:rPr>
      </w:pPr>
      <w:r>
        <w:rPr>
          <w:rFonts w:ascii="Arial" w:hAnsi="Times New Roman"/>
          <w:b/>
          <w:sz w:val="24"/>
          <w:szCs w:val="24"/>
        </w:rPr>
        <w:t>Attachment V</w:t>
      </w:r>
    </w:p>
    <w:p w:rsidR="00525567" w:rsidRPr="00D2787E" w:rsidRDefault="00525567" w:rsidP="00525567">
      <w:pPr>
        <w:spacing w:before="19"/>
        <w:ind w:left="120" w:right="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Times New Roman"/>
          <w:b/>
          <w:sz w:val="24"/>
          <w:szCs w:val="24"/>
        </w:rPr>
        <w:t xml:space="preserve">Required </w:t>
      </w:r>
      <w:r w:rsidRPr="00D2787E">
        <w:rPr>
          <w:rFonts w:ascii="Arial" w:hAnsi="Times New Roman"/>
          <w:b/>
          <w:sz w:val="24"/>
          <w:szCs w:val="24"/>
        </w:rPr>
        <w:t>Evaluation Criteria Forms</w:t>
      </w:r>
    </w:p>
    <w:p w:rsidR="00525567" w:rsidRPr="00D2787E" w:rsidRDefault="00525567" w:rsidP="00525567">
      <w:pPr>
        <w:spacing w:before="19"/>
        <w:ind w:left="12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D2787E">
        <w:rPr>
          <w:rFonts w:ascii="Arial" w:eastAsia="Arial" w:hAnsi="Arial" w:cs="Arial"/>
          <w:i/>
          <w:sz w:val="24"/>
          <w:szCs w:val="24"/>
        </w:rPr>
        <w:t>continued</w:t>
      </w:r>
      <w:proofErr w:type="gramEnd"/>
      <w:r w:rsidRPr="00D2787E">
        <w:rPr>
          <w:rFonts w:ascii="Arial" w:eastAsia="Arial" w:hAnsi="Arial" w:cs="Arial"/>
          <w:i/>
          <w:sz w:val="24"/>
          <w:szCs w:val="24"/>
        </w:rPr>
        <w:t>)</w:t>
      </w:r>
    </w:p>
    <w:p w:rsidR="00525567" w:rsidRPr="00D2787E" w:rsidRDefault="00525567" w:rsidP="00525567">
      <w:pPr>
        <w:spacing w:before="19"/>
        <w:ind w:right="70"/>
        <w:rPr>
          <w:rFonts w:ascii="Arial" w:eastAsia="Arial" w:hAnsi="Arial" w:cs="Arial"/>
          <w:i/>
        </w:rPr>
      </w:pPr>
    </w:p>
    <w:p w:rsidR="00525567" w:rsidRPr="00D2787E" w:rsidRDefault="00525567" w:rsidP="00525567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Similar Projects and Past</w:t>
      </w:r>
      <w:r w:rsidRPr="00D2787E">
        <w:rPr>
          <w:rFonts w:ascii="Arial" w:hAnsi="Times New Roman"/>
          <w:b/>
          <w:spacing w:val="-27"/>
          <w:sz w:val="24"/>
          <w:szCs w:val="24"/>
        </w:rPr>
        <w:t xml:space="preserve"> </w:t>
      </w:r>
      <w:r w:rsidRPr="00D2787E">
        <w:rPr>
          <w:rFonts w:ascii="Arial" w:hAnsi="Times New Roman"/>
          <w:b/>
          <w:sz w:val="24"/>
          <w:szCs w:val="24"/>
        </w:rPr>
        <w:t>Performance</w:t>
      </w:r>
    </w:p>
    <w:p w:rsidR="00525567" w:rsidRPr="00D2787E" w:rsidRDefault="00525567" w:rsidP="00525567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OPCC Table</w:t>
      </w:r>
    </w:p>
    <w:p w:rsidR="00525567" w:rsidRPr="00D2787E" w:rsidRDefault="00525567" w:rsidP="00525567">
      <w:pPr>
        <w:spacing w:before="19"/>
        <w:ind w:left="120" w:right="70"/>
        <w:jc w:val="center"/>
        <w:rPr>
          <w:rFonts w:ascii="Arial" w:eastAsia="Arial" w:hAnsi="Arial" w:cs="Arial"/>
          <w:sz w:val="24"/>
          <w:szCs w:val="24"/>
        </w:rPr>
      </w:pPr>
    </w:p>
    <w:p w:rsidR="00525567" w:rsidRPr="0051697B" w:rsidRDefault="00525567" w:rsidP="00525567">
      <w:pPr>
        <w:numPr>
          <w:ilvl w:val="1"/>
          <w:numId w:val="1"/>
        </w:numPr>
        <w:tabs>
          <w:tab w:val="left" w:pos="501"/>
        </w:tabs>
        <w:ind w:left="504" w:right="144" w:hanging="360"/>
        <w:jc w:val="both"/>
        <w:rPr>
          <w:rFonts w:ascii="Arial" w:eastAsia="Arial" w:hAnsi="Arial" w:cs="Arial"/>
        </w:rPr>
      </w:pPr>
      <w:r w:rsidRPr="0051697B">
        <w:rPr>
          <w:rFonts w:ascii="Arial" w:hAnsi="Arial" w:cs="Arial"/>
        </w:rPr>
        <w:t>Using</w:t>
      </w:r>
      <w:r w:rsidRPr="0051697B">
        <w:rPr>
          <w:rFonts w:ascii="Arial" w:hAnsi="Arial" w:cs="Arial"/>
          <w:spacing w:val="-15"/>
        </w:rPr>
        <w:t xml:space="preserve"> </w:t>
      </w:r>
      <w:r w:rsidRPr="0051697B">
        <w:rPr>
          <w:rFonts w:ascii="Arial" w:hAnsi="Arial" w:cs="Arial"/>
        </w:rPr>
        <w:t>the</w:t>
      </w:r>
      <w:r w:rsidRPr="0051697B">
        <w:rPr>
          <w:rFonts w:ascii="Arial" w:hAnsi="Arial" w:cs="Arial"/>
          <w:spacing w:val="-15"/>
        </w:rPr>
        <w:t xml:space="preserve"> </w:t>
      </w:r>
      <w:r w:rsidRPr="0051697B">
        <w:rPr>
          <w:rFonts w:ascii="Arial" w:hAnsi="Arial" w:cs="Arial"/>
        </w:rPr>
        <w:t>table</w:t>
      </w:r>
      <w:r w:rsidRPr="0051697B">
        <w:rPr>
          <w:rFonts w:ascii="Arial" w:hAnsi="Arial" w:cs="Arial"/>
          <w:spacing w:val="-12"/>
        </w:rPr>
        <w:t xml:space="preserve"> </w:t>
      </w:r>
      <w:r w:rsidRPr="0051697B">
        <w:rPr>
          <w:rFonts w:ascii="Arial" w:hAnsi="Arial" w:cs="Arial"/>
        </w:rPr>
        <w:t>within</w:t>
      </w:r>
      <w:r w:rsidRPr="0051697B">
        <w:rPr>
          <w:rFonts w:ascii="Arial" w:hAnsi="Arial" w:cs="Arial"/>
          <w:spacing w:val="-15"/>
        </w:rPr>
        <w:t xml:space="preserve"> </w:t>
      </w:r>
      <w:r w:rsidRPr="0051697B">
        <w:rPr>
          <w:rFonts w:ascii="Arial" w:hAnsi="Arial" w:cs="Arial"/>
        </w:rPr>
        <w:t>the</w:t>
      </w:r>
      <w:r w:rsidRPr="0051697B">
        <w:rPr>
          <w:rFonts w:ascii="Arial" w:hAnsi="Arial" w:cs="Arial"/>
          <w:spacing w:val="-12"/>
        </w:rPr>
        <w:t xml:space="preserve"> </w:t>
      </w:r>
      <w:r w:rsidRPr="0051697B">
        <w:rPr>
          <w:rFonts w:ascii="Arial" w:hAnsi="Arial" w:cs="Arial"/>
        </w:rPr>
        <w:t>Evaluation</w:t>
      </w:r>
      <w:r w:rsidRPr="0051697B">
        <w:rPr>
          <w:rFonts w:ascii="Arial" w:hAnsi="Arial" w:cs="Arial"/>
          <w:spacing w:val="-15"/>
        </w:rPr>
        <w:t xml:space="preserve"> </w:t>
      </w:r>
      <w:r w:rsidRPr="0051697B">
        <w:rPr>
          <w:rFonts w:ascii="Arial" w:hAnsi="Arial" w:cs="Arial"/>
        </w:rPr>
        <w:t>Criteria</w:t>
      </w:r>
      <w:r w:rsidRPr="0051697B">
        <w:rPr>
          <w:rFonts w:ascii="Arial" w:hAnsi="Arial" w:cs="Arial"/>
          <w:spacing w:val="-15"/>
        </w:rPr>
        <w:t xml:space="preserve"> </w:t>
      </w:r>
      <w:r w:rsidRPr="0051697B">
        <w:rPr>
          <w:rFonts w:ascii="Arial" w:hAnsi="Arial" w:cs="Arial"/>
        </w:rPr>
        <w:t>form,</w:t>
      </w:r>
      <w:r w:rsidRPr="0051697B">
        <w:rPr>
          <w:rFonts w:ascii="Arial" w:hAnsi="Arial" w:cs="Arial"/>
          <w:spacing w:val="-15"/>
        </w:rPr>
        <w:t xml:space="preserve"> </w:t>
      </w:r>
      <w:r w:rsidRPr="0051697B">
        <w:rPr>
          <w:rFonts w:ascii="Arial" w:hAnsi="Arial" w:cs="Arial"/>
        </w:rPr>
        <w:t>provide</w:t>
      </w:r>
      <w:r w:rsidRPr="0051697B">
        <w:rPr>
          <w:rFonts w:ascii="Arial" w:hAnsi="Arial" w:cs="Arial"/>
          <w:spacing w:val="-15"/>
        </w:rPr>
        <w:t xml:space="preserve"> </w:t>
      </w:r>
      <w:r w:rsidRPr="0051697B">
        <w:rPr>
          <w:rFonts w:ascii="Arial" w:hAnsi="Arial" w:cs="Arial"/>
        </w:rPr>
        <w:t>project cost information</w:t>
      </w:r>
      <w:r w:rsidRPr="0051697B">
        <w:rPr>
          <w:rFonts w:ascii="Arial" w:hAnsi="Arial" w:cs="Arial"/>
          <w:spacing w:val="-15"/>
        </w:rPr>
        <w:t xml:space="preserve"> </w:t>
      </w:r>
      <w:r w:rsidRPr="0051697B">
        <w:rPr>
          <w:rFonts w:ascii="Arial" w:hAnsi="Arial" w:cs="Arial"/>
        </w:rPr>
        <w:t>for</w:t>
      </w:r>
      <w:r w:rsidRPr="0051697B">
        <w:rPr>
          <w:rFonts w:ascii="Arial" w:hAnsi="Arial" w:cs="Arial"/>
          <w:spacing w:val="-14"/>
        </w:rPr>
        <w:t xml:space="preserve"> </w:t>
      </w:r>
      <w:r w:rsidRPr="0051697B">
        <w:rPr>
          <w:rFonts w:ascii="Arial" w:hAnsi="Arial" w:cs="Arial"/>
        </w:rPr>
        <w:t>the</w:t>
      </w:r>
      <w:r w:rsidRPr="0051697B"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three</w:t>
      </w:r>
      <w:r w:rsidRPr="0051697B">
        <w:rPr>
          <w:rFonts w:ascii="Arial" w:hAnsi="Arial" w:cs="Arial"/>
          <w:spacing w:val="-15"/>
        </w:rPr>
        <w:t xml:space="preserve"> </w:t>
      </w:r>
      <w:r w:rsidRPr="0051697B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51697B">
        <w:rPr>
          <w:rFonts w:ascii="Arial" w:hAnsi="Arial" w:cs="Arial"/>
        </w:rPr>
        <w:t>)</w:t>
      </w:r>
      <w:r w:rsidRPr="0051697B">
        <w:rPr>
          <w:rFonts w:ascii="Arial" w:hAnsi="Arial" w:cs="Arial"/>
          <w:spacing w:val="-14"/>
        </w:rPr>
        <w:t xml:space="preserve"> </w:t>
      </w:r>
      <w:r w:rsidRPr="0051697B">
        <w:rPr>
          <w:rFonts w:ascii="Arial" w:hAnsi="Arial" w:cs="Arial"/>
        </w:rPr>
        <w:t>projects</w:t>
      </w:r>
      <w:r w:rsidRPr="0051697B">
        <w:rPr>
          <w:rFonts w:ascii="Arial" w:hAnsi="Arial" w:cs="Arial"/>
          <w:spacing w:val="-13"/>
        </w:rPr>
        <w:t xml:space="preserve"> </w:t>
      </w:r>
      <w:r w:rsidRPr="0051697B">
        <w:rPr>
          <w:rFonts w:ascii="Arial" w:hAnsi="Arial" w:cs="Arial"/>
        </w:rPr>
        <w:t>submitted</w:t>
      </w:r>
      <w:r w:rsidRPr="0051697B">
        <w:rPr>
          <w:rFonts w:ascii="Arial" w:hAnsi="Arial" w:cs="Arial"/>
          <w:spacing w:val="-1"/>
          <w:w w:val="99"/>
        </w:rPr>
        <w:t xml:space="preserve"> </w:t>
      </w:r>
      <w:r w:rsidRPr="0051697B">
        <w:rPr>
          <w:rFonts w:ascii="Arial" w:hAnsi="Arial" w:cs="Arial"/>
        </w:rPr>
        <w:t xml:space="preserve">in the Team Experience and Qualifications section of </w:t>
      </w:r>
      <w:r w:rsidRPr="0051697B">
        <w:rPr>
          <w:rFonts w:ascii="Arial" w:hAnsi="Arial" w:cs="Arial"/>
          <w:b/>
          <w:u w:val="single" w:color="000000"/>
        </w:rPr>
        <w:t>this</w:t>
      </w:r>
      <w:r w:rsidRPr="0051697B">
        <w:rPr>
          <w:rFonts w:ascii="Arial" w:hAnsi="Arial" w:cs="Arial"/>
        </w:rPr>
        <w:t xml:space="preserve"> evaluation criteria, as well as </w:t>
      </w:r>
      <w:r>
        <w:rPr>
          <w:rFonts w:ascii="Arial" w:hAnsi="Arial" w:cs="Arial"/>
        </w:rPr>
        <w:t>two</w:t>
      </w:r>
      <w:r w:rsidRPr="0051697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51697B">
        <w:rPr>
          <w:rFonts w:ascii="Arial" w:hAnsi="Arial" w:cs="Arial"/>
        </w:rPr>
        <w:t>) additional similar projects, as it relates to the accuracy of the Engineer’s Opinion of Probable</w:t>
      </w:r>
      <w:r w:rsidRPr="0051697B">
        <w:rPr>
          <w:rFonts w:ascii="Arial" w:hAnsi="Arial" w:cs="Arial"/>
          <w:spacing w:val="29"/>
        </w:rPr>
        <w:t xml:space="preserve"> </w:t>
      </w:r>
      <w:r w:rsidRPr="0051697B">
        <w:rPr>
          <w:rFonts w:ascii="Arial" w:hAnsi="Arial" w:cs="Arial"/>
        </w:rPr>
        <w:t>Construction</w:t>
      </w:r>
      <w:r w:rsidRPr="0051697B">
        <w:rPr>
          <w:rFonts w:ascii="Arial" w:hAnsi="Arial" w:cs="Arial"/>
          <w:spacing w:val="29"/>
        </w:rPr>
        <w:t xml:space="preserve"> </w:t>
      </w:r>
      <w:r w:rsidRPr="0051697B">
        <w:rPr>
          <w:rFonts w:ascii="Arial" w:hAnsi="Arial" w:cs="Arial"/>
        </w:rPr>
        <w:t>Cost</w:t>
      </w:r>
      <w:r w:rsidRPr="0051697B">
        <w:rPr>
          <w:rFonts w:ascii="Arial" w:hAnsi="Arial" w:cs="Arial"/>
          <w:spacing w:val="29"/>
        </w:rPr>
        <w:t xml:space="preserve"> </w:t>
      </w:r>
      <w:r w:rsidRPr="0051697B">
        <w:rPr>
          <w:rFonts w:ascii="Arial" w:hAnsi="Arial" w:cs="Arial"/>
        </w:rPr>
        <w:t>(OPCC), comparing the final 100% Design phase estimate to the approved construction contract awards.</w:t>
      </w:r>
    </w:p>
    <w:p w:rsidR="00525567" w:rsidRPr="00D2787E" w:rsidRDefault="00525567" w:rsidP="00525567">
      <w:pPr>
        <w:tabs>
          <w:tab w:val="left" w:pos="501"/>
        </w:tabs>
        <w:spacing w:before="3"/>
        <w:ind w:left="500" w:right="13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2420" w:type="dxa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1793"/>
        <w:gridCol w:w="1710"/>
        <w:gridCol w:w="1530"/>
        <w:gridCol w:w="1170"/>
        <w:gridCol w:w="1620"/>
        <w:gridCol w:w="1492"/>
        <w:gridCol w:w="1838"/>
      </w:tblGrid>
      <w:tr w:rsidR="00525567" w:rsidRPr="00D2787E" w:rsidTr="00973E1F">
        <w:trPr>
          <w:trHeight w:hRule="exact" w:val="124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567" w:rsidRPr="00D2787E" w:rsidRDefault="00525567" w:rsidP="00973E1F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7E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567" w:rsidRPr="00D2787E" w:rsidRDefault="00525567" w:rsidP="00973E1F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7E">
              <w:rPr>
                <w:rFonts w:ascii="Arial" w:hAnsi="Arial" w:cs="Arial"/>
                <w:b/>
                <w:sz w:val="18"/>
                <w:szCs w:val="18"/>
              </w:rPr>
              <w:t>Final Engineer’s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Estimate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(100% OPCC)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567" w:rsidRPr="00D2787E" w:rsidRDefault="00525567" w:rsidP="00973E1F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7E">
              <w:rPr>
                <w:rFonts w:ascii="Arial" w:hAnsi="Arial" w:cs="Arial"/>
                <w:b/>
                <w:sz w:val="18"/>
                <w:szCs w:val="18"/>
              </w:rPr>
              <w:t>Low Responsible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Bidder – Contract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Award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567" w:rsidRPr="00D2787E" w:rsidRDefault="00525567" w:rsidP="00973E1F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t>Difference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between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t>OPCC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and Low Bid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567" w:rsidRPr="00D2787E" w:rsidRDefault="00525567" w:rsidP="00973E1F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of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Bidders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567" w:rsidRPr="00D2787E" w:rsidRDefault="00525567" w:rsidP="00973E1F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b/>
                <w:sz w:val="18"/>
                <w:szCs w:val="18"/>
              </w:rPr>
              <w:t>Average of All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Other Bids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567" w:rsidRPr="00D2787E" w:rsidRDefault="00525567" w:rsidP="00973E1F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of All Change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Orders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567" w:rsidRPr="00D2787E" w:rsidRDefault="00525567" w:rsidP="00973E1F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b/>
                <w:sz w:val="18"/>
                <w:szCs w:val="18"/>
              </w:rPr>
              <w:t>Change Orders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as % of Contract</w:t>
            </w:r>
            <w:r w:rsidRPr="00D2787E">
              <w:rPr>
                <w:rFonts w:ascii="Arial" w:hAnsi="Arial" w:cs="Arial"/>
                <w:b/>
                <w:sz w:val="18"/>
                <w:szCs w:val="18"/>
              </w:rPr>
              <w:br/>
              <w:t>Award</w:t>
            </w:r>
          </w:p>
        </w:tc>
      </w:tr>
      <w:tr w:rsidR="00525567" w:rsidRPr="00D2787E" w:rsidTr="00973E1F">
        <w:trPr>
          <w:trHeight w:hRule="exact" w:val="59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Project</w:t>
            </w:r>
            <w:r w:rsidRPr="00D2787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278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525567" w:rsidRPr="00D2787E" w:rsidTr="00973E1F">
        <w:trPr>
          <w:trHeight w:hRule="exact" w:val="59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Project</w:t>
            </w:r>
            <w:r w:rsidRPr="00D2787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278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525567" w:rsidRPr="00D2787E" w:rsidTr="00973E1F">
        <w:trPr>
          <w:trHeight w:hRule="exact" w:val="59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Project</w:t>
            </w:r>
            <w:r w:rsidRPr="00D2787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278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525567" w:rsidRPr="00D2787E" w:rsidTr="00973E1F">
        <w:trPr>
          <w:trHeight w:hRule="exact" w:val="59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Project</w:t>
            </w:r>
            <w:r w:rsidRPr="00D2787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278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525567" w:rsidRPr="00D2787E" w:rsidTr="00973E1F">
        <w:trPr>
          <w:trHeight w:hRule="exact" w:val="59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Project</w:t>
            </w:r>
            <w:r w:rsidRPr="00D2787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278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525567" w:rsidRPr="00D2787E" w:rsidTr="00973E1F">
        <w:trPr>
          <w:trHeight w:hRule="exact" w:val="59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Project</w:t>
            </w:r>
            <w:r w:rsidRPr="00D2787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278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525567" w:rsidRPr="00D2787E" w:rsidTr="00973E1F">
        <w:trPr>
          <w:trHeight w:hRule="exact" w:val="59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Project</w:t>
            </w:r>
            <w:r w:rsidRPr="00D2787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278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67" w:rsidRPr="00D2787E" w:rsidRDefault="00525567" w:rsidP="00973E1F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2787E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</w:tbl>
    <w:p w:rsidR="00525567" w:rsidRDefault="00525567" w:rsidP="00525567">
      <w:pPr>
        <w:rPr>
          <w:rFonts w:ascii="Arial" w:eastAsia="Arial" w:hAnsi="Arial" w:cs="Arial"/>
          <w:bCs/>
        </w:rPr>
      </w:pPr>
    </w:p>
    <w:p w:rsidR="00833D53" w:rsidRDefault="00525567">
      <w:bookmarkStart w:id="0" w:name="_GoBack"/>
      <w:bookmarkEnd w:id="0"/>
    </w:p>
    <w:sectPr w:rsidR="00833D53" w:rsidSect="005255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9AF"/>
    <w:multiLevelType w:val="hybridMultilevel"/>
    <w:tmpl w:val="13CE29DC"/>
    <w:lvl w:ilvl="0" w:tplc="2A764858">
      <w:start w:val="14"/>
      <w:numFmt w:val="decimal"/>
      <w:lvlText w:val="%1."/>
      <w:lvlJc w:val="left"/>
      <w:pPr>
        <w:ind w:left="1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0A9EF4">
      <w:start w:val="1"/>
      <w:numFmt w:val="decimal"/>
      <w:lvlText w:val="%2)"/>
      <w:lvlJc w:val="left"/>
      <w:pPr>
        <w:ind w:left="1380" w:hanging="3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AF22252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E9DC4A92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4" w:tplc="1EAACCA0">
      <w:start w:val="1"/>
      <w:numFmt w:val="bullet"/>
      <w:lvlText w:val="•"/>
      <w:lvlJc w:val="left"/>
      <w:pPr>
        <w:ind w:left="3675" w:hanging="361"/>
      </w:pPr>
      <w:rPr>
        <w:rFonts w:hint="default"/>
      </w:rPr>
    </w:lvl>
    <w:lvl w:ilvl="5" w:tplc="B9907666">
      <w:start w:val="1"/>
      <w:numFmt w:val="bullet"/>
      <w:lvlText w:val="•"/>
      <w:lvlJc w:val="left"/>
      <w:pPr>
        <w:ind w:left="4782" w:hanging="361"/>
      </w:pPr>
      <w:rPr>
        <w:rFonts w:hint="default"/>
      </w:rPr>
    </w:lvl>
    <w:lvl w:ilvl="6" w:tplc="C726B4EA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7" w:tplc="269A4B94">
      <w:start w:val="1"/>
      <w:numFmt w:val="bullet"/>
      <w:lvlText w:val="•"/>
      <w:lvlJc w:val="left"/>
      <w:pPr>
        <w:ind w:left="6997" w:hanging="361"/>
      </w:pPr>
      <w:rPr>
        <w:rFonts w:hint="default"/>
      </w:rPr>
    </w:lvl>
    <w:lvl w:ilvl="8" w:tplc="E792641E">
      <w:start w:val="1"/>
      <w:numFmt w:val="bullet"/>
      <w:lvlText w:val="•"/>
      <w:lvlJc w:val="left"/>
      <w:pPr>
        <w:ind w:left="810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67"/>
    <w:rsid w:val="00434ADE"/>
    <w:rsid w:val="004D24C1"/>
    <w:rsid w:val="005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C0588-E410-4AA7-AED6-2A89C82C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6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Lockhart L</dc:creator>
  <cp:keywords/>
  <dc:description/>
  <cp:lastModifiedBy>Roxanne Lockhart L</cp:lastModifiedBy>
  <cp:revision>1</cp:revision>
  <dcterms:created xsi:type="dcterms:W3CDTF">2019-12-05T19:56:00Z</dcterms:created>
  <dcterms:modified xsi:type="dcterms:W3CDTF">2019-12-05T19:57:00Z</dcterms:modified>
</cp:coreProperties>
</file>